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sk-sk"/>
        </w:rPr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inherit" w:hAnsi="inherit" w:eastAsia="Times New Roman" w:cs="Times New Roman"/>
          <w:b/>
          <w:bCs/>
          <w:color w:val="1f4e79"/>
          <w:sz w:val="27"/>
          <w:szCs w:val="27"/>
          <w:u w:color="auto" w:val="single"/>
          <w:lang w:eastAsia="sk-sk"/>
        </w:rPr>
      </w:pPr>
      <w:r>
        <w:rPr>
          <w:rFonts w:ascii="inherit" w:hAnsi="inherit" w:eastAsia="Times New Roman" w:cs="Times New Roman"/>
          <w:b/>
          <w:bCs/>
          <w:color w:val="1f4e79"/>
          <w:sz w:val="27"/>
          <w:szCs w:val="27"/>
          <w:u w:color="auto" w:val="single"/>
          <w:lang w:eastAsia="sk-sk"/>
        </w:rPr>
        <w:t xml:space="preserve">Inštrukcie, ako postupovať pri zápise dieťaťa do Základnej školy pre žiakov s autizmom, Breziny 256, 05562 Prakovce na školský rok 2024/2025 </w:t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inherit" w:hAnsi="inherit" w:eastAsia="Times New Roman" w:cs="Times New Roman"/>
          <w:b/>
          <w:bCs/>
          <w:color w:val="1f4e79"/>
          <w:sz w:val="27"/>
          <w:szCs w:val="27"/>
          <w:u w:color="auto" w:val="single"/>
          <w:lang w:eastAsia="sk-sk"/>
        </w:rPr>
      </w:pPr>
      <w:r>
        <w:rPr>
          <w:rFonts w:ascii="inherit" w:hAnsi="inherit" w:eastAsia="Times New Roman" w:cs="Times New Roman"/>
          <w:b/>
          <w:bCs/>
          <w:color w:val="1f4e79"/>
          <w:sz w:val="27"/>
          <w:szCs w:val="27"/>
          <w:u w:color="auto" w:val="single"/>
          <w:lang w:eastAsia="sk-sk"/>
        </w:rPr>
        <w:t>( prípravný/ prvý ročník) :</w:t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Verdana" w:hAnsi="Verdana" w:eastAsia="Times New Roman" w:cs="Times New Roman"/>
          <w:color w:val="1f4e79"/>
          <w:sz w:val="20"/>
          <w:szCs w:val="20"/>
          <w:u w:color="auto" w:val="single"/>
          <w:lang w:eastAsia="sk-sk"/>
        </w:rPr>
      </w:pPr>
      <w:r>
        <w:rPr>
          <w:rFonts w:ascii="Verdana" w:hAnsi="Verdana" w:eastAsia="Times New Roman" w:cs="Times New Roman"/>
          <w:color w:val="1f4e79"/>
          <w:sz w:val="20"/>
          <w:szCs w:val="20"/>
          <w:u w:color="auto" w:val="single"/>
          <w:lang w:eastAsia="sk-sk"/>
        </w:rPr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inherit" w:hAnsi="inherit" w:eastAsia="Times New Roman" w:cs="Times New Roman"/>
          <w:b/>
          <w:bCs/>
          <w:color w:val="e74c3c"/>
          <w:sz w:val="27"/>
          <w:szCs w:val="27"/>
          <w:lang w:eastAsia="sk-sk"/>
        </w:rPr>
      </w:pPr>
      <w:r>
        <w:rPr>
          <w:rFonts w:ascii="inherit" w:hAnsi="inherit" w:eastAsia="Times New Roman" w:cs="Times New Roman"/>
          <w:b/>
          <w:bCs/>
          <w:color w:val="e74c3c"/>
          <w:sz w:val="27"/>
          <w:szCs w:val="27"/>
          <w:lang w:eastAsia="sk-sk"/>
        </w:rPr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Verdana" w:hAnsi="Verdana" w:eastAsia="Times New Roman" w:cs="Times New Roman"/>
          <w:color w:val="9e8123"/>
          <w:sz w:val="20"/>
          <w:szCs w:val="20"/>
          <w:lang w:eastAsia="sk-sk"/>
        </w:rPr>
      </w:pPr>
      <w:r>
        <w:rPr>
          <w:rFonts w:ascii="inherit" w:hAnsi="inherit" w:eastAsia="Times New Roman" w:cs="Times New Roman"/>
          <w:b/>
          <w:bCs/>
          <w:color w:val="e74c3c"/>
          <w:sz w:val="27"/>
          <w:szCs w:val="27"/>
          <w:lang w:eastAsia="sk-sk"/>
        </w:rPr>
        <w:t>Zápis:</w:t>
      </w:r>
      <w:r>
        <w:rPr>
          <w:rFonts w:ascii="Verdana" w:hAnsi="Verdana" w:eastAsia="Times New Roman" w:cs="Times New Roman"/>
          <w:color w:val="9e8123"/>
          <w:sz w:val="20"/>
          <w:szCs w:val="20"/>
          <w:lang w:eastAsia="sk-sk"/>
        </w:rPr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inherit" w:hAnsi="inherit" w:eastAsia="Times New Roman" w:cs="Times New Roman"/>
          <w:b/>
          <w:bCs/>
          <w:color w:val="e74c3c"/>
          <w:sz w:val="27"/>
          <w:szCs w:val="27"/>
          <w:lang w:eastAsia="sk-sk"/>
        </w:rPr>
      </w:pPr>
      <w:r>
        <w:rPr>
          <w:rFonts w:ascii="inherit" w:hAnsi="inherit" w:eastAsia="Times New Roman" w:cs="Times New Roman"/>
          <w:b/>
          <w:bCs/>
          <w:color w:val="e74c3c"/>
          <w:sz w:val="27"/>
          <w:szCs w:val="27"/>
          <w:lang w:eastAsia="sk-sk"/>
        </w:rPr>
        <w:t xml:space="preserve">15. 04. 2024 </w:t>
      </w:r>
      <w:r>
        <w:rPr>
          <w:rFonts w:ascii="Verdana" w:hAnsi="Verdana" w:eastAsia="Times New Roman" w:cs="Times New Roman"/>
          <w:color w:val="9e8123"/>
          <w:sz w:val="20"/>
          <w:szCs w:val="20"/>
          <w:lang w:eastAsia="sk-sk"/>
        </w:rPr>
        <w:t xml:space="preserve">- </w:t>
      </w:r>
      <w:r>
        <w:rPr>
          <w:rFonts w:ascii="inherit" w:hAnsi="inherit" w:eastAsia="Times New Roman" w:cs="Times New Roman"/>
          <w:b/>
          <w:bCs/>
          <w:color w:val="e74c3c"/>
          <w:sz w:val="27"/>
          <w:szCs w:val="27"/>
          <w:lang w:eastAsia="sk-sk"/>
        </w:rPr>
        <w:t>19. 04. 2024 od 9:00 hod. do 11:00 hod. v priestoroch Spojenej školy internátnej, Breziny 256, Prakovce.</w:t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Verdana" w:hAnsi="Verdana" w:eastAsia="Times New Roman" w:cs="Times New Roman"/>
          <w:color w:val="9e8123"/>
          <w:sz w:val="20"/>
          <w:szCs w:val="20"/>
          <w:lang w:eastAsia="sk-sk"/>
        </w:rPr>
      </w:pPr>
      <w:r>
        <w:rPr>
          <w:rFonts w:ascii="Verdana" w:hAnsi="Verdana" w:eastAsia="Times New Roman" w:cs="Times New Roman"/>
          <w:color w:val="9e8123"/>
          <w:sz w:val="20"/>
          <w:szCs w:val="20"/>
          <w:lang w:eastAsia="sk-sk"/>
        </w:rPr>
        <w:t> </w:t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sk-sk"/>
        </w:rPr>
        <w:t>Zápis bude prebiehať: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</w:r>
    </w:p>
    <w:p>
      <w:pPr>
        <w:numPr>
          <w:ilvl w:val="0"/>
          <w:numId w:val="2"/>
        </w:numPr>
        <w:ind w:left="600" w:hanging="360"/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sk-sk"/>
        </w:rPr>
        <w:t>fyzicky za prítomnosti zákonných zástupcov dieťaťa spolu s dieťaťom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</w:r>
    </w:p>
    <w:p>
      <w:pPr>
        <w:numPr>
          <w:ilvl w:val="0"/>
          <w:numId w:val="2"/>
        </w:numPr>
        <w:ind w:left="600" w:hanging="360"/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sk-sk"/>
        </w:rPr>
        <w:t>k zápisu je potrebné priniesť RODNÝ LIST DIEŤAŤA A OBČIANSKY PREUKAZ  ZÁKONNÝCH ZÁSTUPCOV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br w:type="textWrapping"/>
        <w:t> </w:t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sk-sk"/>
        </w:rPr>
        <w:t>Spôsob podania prihlášky do 1.ročníka: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</w:r>
    </w:p>
    <w:p>
      <w:pPr>
        <w:numPr>
          <w:ilvl w:val="0"/>
          <w:numId w:val="1"/>
        </w:numPr>
        <w:ind w:left="600" w:hanging="360"/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sk-sk"/>
        </w:rPr>
        <w:t>elektronicky:  na stránke školy,  prístupná elektronická prihláška, ktorú vypíše zákonný zástupca dieťaťa vopred. Škola si prihlášku vytlačí a v čase zápisu ju zodpovedný zamestnanec skontroluje so zákonnými zástupcami dieťaťa priamo v škole, následne ju rodičia/zákonní zástupcovia podpíšu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</w:t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sk-sk"/>
        </w:rPr>
        <w:t>Rodičia ktorí nemajú možnosť vyplniť elektronickú prihlášku: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</w:r>
    </w:p>
    <w:p>
      <w:pPr>
        <w:numPr>
          <w:ilvl w:val="0"/>
          <w:numId w:val="5"/>
        </w:numPr>
        <w:ind w:left="600" w:hanging="360"/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sk-sk"/>
        </w:rPr>
        <w:t>vypíšu prihlášku v listinnej podobe priamo v škole počas zápisu (tlačivo na vyplnenie "Prihláška do 1.ročníka" dostanú rodičia v škole)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sk-sk"/>
        </w:rPr>
        <w:t>  Dôležité upozornenie: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</w:r>
    </w:p>
    <w:p>
      <w:pPr>
        <w:numPr>
          <w:ilvl w:val="0"/>
          <w:numId w:val="10"/>
        </w:numPr>
        <w:ind w:left="600" w:hanging="360"/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sk-sk"/>
        </w:rPr>
        <w:t>prihláška do 1.ročníka musí byť podpísaná oboma rodičmi 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</w:t>
      </w:r>
    </w:p>
    <w:p>
      <w:pPr>
        <w:spacing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sk-sk"/>
        </w:rPr>
        <w:t>Ak nemôžu prísť k zápisu obaja zákonní zástupcovia, môžete si prihlášku vytlačiť dopredu a priniesť podpísanú oboma zákonnými zástupcami.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</w:r>
    </w:p>
    <w:p>
      <w:pPr>
        <w:spacing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sk-sk"/>
        </w:rPr>
        <w:t>V prípade že: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</w:r>
    </w:p>
    <w:p>
      <w:pPr>
        <w:spacing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sk-sk"/>
        </w:rPr>
        <w:t>   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  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sk-sk"/>
        </w:rPr>
        <w:t>a) zákonní zástupcovia sa dohodli, že všetky písomnosti týkajúce sa prijímania dieťaťa na základné vzdelávanie bude podpisovať  len jeden, vypíšte písomné vyhlásenie: 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</w:r>
    </w:p>
    <w:p>
      <w:pPr>
        <w:spacing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b/>
          <w:sz w:val="24"/>
          <w:szCs w:val="24"/>
          <w:u w:color="auto" w:val="single"/>
          <w:lang w:eastAsia="sk-sk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color="auto" w:val="single"/>
          <w:lang w:eastAsia="sk-sk"/>
        </w:rPr>
        <w:t>Písomné vyhlásenie ( viď. príloha)</w:t>
      </w:r>
    </w:p>
    <w:p>
      <w:pPr>
        <w:spacing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b) 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sk-sk"/>
        </w:rPr>
        <w:t>nie ste v kontakte s druhým zákonným zástupcom dieťaťa, vypíšte písomné vyhlásenie:  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</w:r>
    </w:p>
    <w:p>
      <w:pPr>
        <w:spacing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b/>
          <w:sz w:val="24"/>
          <w:szCs w:val="24"/>
          <w:u w:color="auto" w:val="single"/>
          <w:lang w:eastAsia="sk-sk"/>
        </w:rPr>
      </w:pPr>
      <w:hyperlink r:id="rId8" w:history="1">
        <w:r>
          <w:rPr>
            <w:rFonts w:ascii="Times New Roman" w:hAnsi="Times New Roman" w:eastAsia="Times New Roman" w:cs="Times New Roman"/>
            <w:b/>
            <w:bCs/>
            <w:sz w:val="24"/>
            <w:szCs w:val="24"/>
            <w:u w:color="auto" w:val="single"/>
            <w:lang w:eastAsia="sk-sk"/>
          </w:rPr>
          <w:t>Čestné</w:t>
        </w:r>
      </w:hyperlink>
      <w:r>
        <w:rPr>
          <w:rFonts w:ascii="Times New Roman" w:hAnsi="Times New Roman" w:eastAsia="Times New Roman" w:cs="Times New Roman"/>
          <w:b/>
          <w:bCs/>
          <w:sz w:val="24"/>
          <w:szCs w:val="24"/>
          <w:u w:color="auto" w:val="single"/>
          <w:lang w:eastAsia="sk-sk"/>
        </w:rPr>
        <w:t xml:space="preserve"> vyhlásenie ( viď. príloha )</w:t>
      </w:r>
      <w:r>
        <w:rPr>
          <w:rFonts w:ascii="Times New Roman" w:hAnsi="Times New Roman" w:eastAsia="Times New Roman" w:cs="Times New Roman"/>
          <w:b/>
          <w:sz w:val="24"/>
          <w:szCs w:val="24"/>
          <w:u w:color="auto" w:val="single"/>
          <w:lang w:eastAsia="sk-sk"/>
        </w:rPr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</w:t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Pri vypĺňaní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sk-sk"/>
        </w:rPr>
        <w:t>Prihlášky do 1. ročníka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je veľmi dôležité 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color="auto" w:val="single"/>
          <w:lang w:eastAsia="sk-sk"/>
        </w:rPr>
        <w:t>správne vyplniť kontakty na rodičov,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 resp. zákonných zástupcov dieťaťa a to telefonické aj emailové. 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sk-sk"/>
        </w:rPr>
        <w:t>Všetky údaje do elektronickej prihlášky  vpisujte aj diakritikou (dĺžne, mäkčene, 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)</w:t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sk-sk"/>
        </w:rPr>
        <w:t>V prípade otázok sa prosím obracajte na : tel.č.:053/4874390, 0915971646</w:t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color w:val="ff0000"/>
          <w:sz w:val="24"/>
          <w:szCs w:val="24"/>
          <w:lang w:eastAsia="sk-sk"/>
        </w:rPr>
        <w:t>E-mail: skola@ssiprakovce.sk</w:t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ab/>
      </w:r>
      <w:r/>
      <w:bookmarkStart w:id="0" w:name="_GoBack"/>
      <w:r/>
      <w:bookmarkEnd w:id="0"/>
      <w:r/>
      <w:r>
        <w:rPr>
          <w:rFonts w:ascii="Times New Roman" w:hAnsi="Times New Roman" w:eastAsia="Times New Roman" w:cs="Times New Roman"/>
          <w:sz w:val="24"/>
          <w:szCs w:val="24"/>
          <w:lang w:eastAsia="sk-sk"/>
        </w:rPr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Základná škola pre žiakov s autizmom, Breziny 256, 05562 Prakovce vyžaduje pri zápise dieťaťa na plnenie povinnej školskej dochádzky</w:t>
      </w:r>
    </w:p>
    <w:p>
      <w:pPr>
        <w:ind w:left="714" w:hanging="357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a)   osobné údaje žiaka v rozsahu</w:t>
      </w:r>
    </w:p>
    <w:p>
      <w:pPr>
        <w:numPr>
          <w:ilvl w:val="0"/>
          <w:numId w:val="11"/>
        </w:numPr>
        <w:ind w:left="720" w:hanging="36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dátum a miesto narodenia,</w:t>
      </w:r>
    </w:p>
    <w:p>
      <w:pPr>
        <w:numPr>
          <w:ilvl w:val="0"/>
          <w:numId w:val="11"/>
        </w:numPr>
        <w:ind w:left="720" w:hanging="36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adresa trvalého pobytu alebo adresa miesta, kde sa dieťa, žiak, poslucháč alebo účastník výchovy a vzdelávania obvykle zdržiava, ak sa nezdržiava na adrese trvalého pobytu,</w:t>
      </w:r>
    </w:p>
    <w:p>
      <w:pPr>
        <w:numPr>
          <w:ilvl w:val="0"/>
          <w:numId w:val="11"/>
        </w:numPr>
        <w:ind w:left="720" w:hanging="36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rodné číslo,</w:t>
      </w:r>
    </w:p>
    <w:p>
      <w:pPr>
        <w:numPr>
          <w:ilvl w:val="0"/>
          <w:numId w:val="11"/>
        </w:numPr>
        <w:ind w:left="720" w:hanging="36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štátna príslušnosť,</w:t>
      </w:r>
    </w:p>
    <w:p>
      <w:pPr>
        <w:numPr>
          <w:ilvl w:val="0"/>
          <w:numId w:val="11"/>
        </w:numPr>
        <w:ind w:left="720" w:hanging="360"/>
        <w:spacing w:line="240" w:lineRule="auto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národnosť,</w:t>
      </w:r>
    </w:p>
    <w:p>
      <w:pPr>
        <w:ind w:left="714" w:hanging="357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b)  osobné údaje zákonného zástupcu v rozsahu</w:t>
      </w:r>
    </w:p>
    <w:p>
      <w:pPr>
        <w:numPr>
          <w:ilvl w:val="0"/>
          <w:numId w:val="4"/>
        </w:numPr>
        <w:ind w:left="714" w:hanging="357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titul, meno a priezvisko, rodné priezvisko,</w:t>
      </w:r>
    </w:p>
    <w:p>
      <w:pPr>
        <w:numPr>
          <w:ilvl w:val="0"/>
          <w:numId w:val="4"/>
        </w:numPr>
        <w:ind w:left="720" w:hanging="36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adresa bydliska a druh pobytu,</w:t>
      </w:r>
    </w:p>
    <w:p>
      <w:pPr>
        <w:numPr>
          <w:ilvl w:val="0"/>
          <w:numId w:val="4"/>
        </w:numPr>
        <w:ind w:left="720" w:hanging="360"/>
        <w:spacing w:line="240" w:lineRule="auto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kontakt na účely komunikácie.</w:t>
      </w:r>
    </w:p>
    <w:p>
      <w:pPr>
        <w:spacing w:line="240" w:lineRule="auto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sk-sk"/>
        </w:rPr>
        <w:t>Prihláškový materiál musí obsahovať:</w:t>
      </w:r>
      <w:r>
        <w:rPr>
          <w:rFonts w:ascii="Times New Roman" w:hAnsi="Times New Roman" w:eastAsia="Times New Roman" w:cs="Times New Roman"/>
          <w:sz w:val="24"/>
          <w:szCs w:val="24"/>
          <w:lang w:eastAsia="sk-sk"/>
        </w:rPr>
      </w:r>
    </w:p>
    <w:p>
      <w:pPr>
        <w:numPr>
          <w:ilvl w:val="0"/>
          <w:numId w:val="12"/>
        </w:numPr>
        <w:ind w:left="720" w:hanging="36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žiadosť o prijatie,</w:t>
      </w:r>
    </w:p>
    <w:p>
      <w:pPr>
        <w:numPr>
          <w:ilvl w:val="0"/>
          <w:numId w:val="12"/>
        </w:numPr>
        <w:ind w:left="720" w:hanging="36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zápisný lístok (vypĺňa sa v škole),</w:t>
      </w:r>
    </w:p>
    <w:p>
      <w:pPr>
        <w:numPr>
          <w:ilvl w:val="0"/>
          <w:numId w:val="12"/>
        </w:numPr>
        <w:ind w:left="720" w:hanging="36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správy z diagnostického vyšetrenia vydanej zariadením poradenstva a prevencie – psychologické, špeciálno-pedagogické, logopedické, vyjadrenie odborného lekára k diagnóze,</w:t>
      </w:r>
    </w:p>
    <w:p>
      <w:pPr>
        <w:numPr>
          <w:ilvl w:val="0"/>
          <w:numId w:val="12"/>
        </w:numPr>
        <w:ind w:left="720" w:hanging="36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sk-sk"/>
        </w:rPr>
        <w:t>kópiu rozhodnutia o prijatí dieťaťa do materskej školy.</w:t>
      </w:r>
    </w:p>
    <w:p>
      <w:pPr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SimSun" w:cs="Times New Roman"/>
          <w:color w:val="0563c1"/>
          <w:kern w:val="1"/>
          <w:sz w:val="20"/>
          <w:szCs w:val="20"/>
          <w:lang w:val="sk-sk" w:eastAsia="zh-cn" w:bidi="ar-sa"/>
        </w:rPr>
      </w:pPr>
      <w:r>
        <w:rPr>
          <w:rFonts w:ascii="Arial" w:hAnsi="Arial" w:eastAsia="SimSun" w:cs="Times New Roman"/>
          <w:color w:val="0563c1"/>
          <w:kern w:val="1"/>
          <w:sz w:val="20"/>
          <w:szCs w:val="20"/>
          <w:lang w:val="sk-sk" w:eastAsia="zh-cn" w:bidi="ar-sa"/>
        </w:rPr>
      </w:r>
    </w:p>
    <w:p>
      <w:pPr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SimSun" w:cs="Times New Roman"/>
          <w:color w:val="0563c1"/>
          <w:kern w:val="1"/>
          <w:sz w:val="20"/>
          <w:szCs w:val="20"/>
          <w:lang w:val="sk-sk" w:eastAsia="zh-cn" w:bidi="ar-sa"/>
        </w:rPr>
      </w:pPr>
      <w:r>
        <w:rPr>
          <w:rFonts w:ascii="Arial" w:hAnsi="Arial" w:eastAsia="SimSun" w:cs="Times New Roman"/>
          <w:color w:val="0563c1"/>
          <w:kern w:val="1"/>
          <w:sz w:val="20"/>
          <w:szCs w:val="20"/>
          <w:lang w:val="sk-sk" w:eastAsia="zh-cn" w:bidi="ar-sa"/>
        </w:rPr>
      </w:r>
    </w:p>
    <w:p>
      <w:pPr>
        <w:spacing w:after="0"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SimSun" w:cs="Times New Roman"/>
          <w:b/>
          <w:color w:val="000000"/>
          <w:kern w:val="1"/>
          <w:sz w:val="24"/>
          <w:szCs w:val="20"/>
          <w:shd w:val="clear" w:fill="ffffff"/>
          <w:lang w:val="sk-sk" w:eastAsia="zh-cn" w:bidi="ar-sa"/>
        </w:rPr>
      </w:pPr>
      <w:r>
        <w:rPr>
          <w:rFonts w:ascii="Times New Roman" w:hAnsi="Times New Roman" w:eastAsia="SimSun" w:cs="Times New Roman"/>
          <w:b/>
          <w:color w:val="000000"/>
          <w:kern w:val="1"/>
          <w:sz w:val="24"/>
          <w:szCs w:val="20"/>
          <w:shd w:val="clear" w:fill="ffffff"/>
          <w:lang w:val="sk-sk" w:eastAsia="zh-cn" w:bidi="ar-sa"/>
        </w:rPr>
        <w:t>O prijatí dieťaťa rozhodne riaditeľ školy do 15. júna 2024</w:t>
      </w:r>
    </w:p>
    <w:p>
      <w:pPr>
        <w:numPr>
          <w:ilvl w:val="0"/>
          <w:numId w:val="13"/>
        </w:numPr>
        <w:ind w:left="1003" w:hanging="283"/>
        <w:spacing w:line="240" w:lineRule="auto"/>
        <w:jc w:val="both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SimSun" w:cs="Times New Roman"/>
          <w:color w:val="0563c1"/>
          <w:kern w:val="1"/>
          <w:sz w:val="20"/>
          <w:szCs w:val="20"/>
          <w:lang w:val="sk-sk" w:eastAsia="zh-cn" w:bidi="ar-sa"/>
        </w:rPr>
      </w:pPr>
      <w:r>
        <w:rPr>
          <w:rFonts w:ascii="Times New Roman" w:hAnsi="Times New Roman" w:eastAsia="SimSun" w:cs="Times New Roman"/>
          <w:color w:val="000000"/>
          <w:kern w:val="1"/>
          <w:sz w:val="24"/>
          <w:szCs w:val="20"/>
          <w:shd w:val="clear" w:fill="ffffff"/>
          <w:lang w:val="sk-sk" w:eastAsia="zh-cn" w:bidi="ar-sa"/>
        </w:rPr>
        <w:t>v prípade potvrdenia autizmom a iných pervazívnych vývinových porúch príslušným poradenským a výchovným zariadením u dieťaťa po danom termíne, je možné podať prihlášku na vzdelávanie v základnej škole pre žiakov s autizmom do 31.08.2024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sk-sk"/>
        </w:rPr>
      </w:r>
    </w:p>
    <w:p>
      <w:pPr>
        <w:spacing w:after="0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first" r:id="rId9"/>
      <w:type w:val="nextPage"/>
      <w:pgSz w:h="16838" w:w="11906"/>
      <w:pgMar w:left="1417" w:top="1417" w:right="1417" w:bottom="1417" w:header="708" w:footer="0"/>
      <w:paperSrc w:first="0" w:other="0" a="0" b="0"/>
      <w:pgNumType w:fmt="decimal"/>
      <w:titlePg/>
      <w:tmGutter w:val="3"/>
      <w:mirrorMargins w:val="0"/>
      <w:tmSection w:h="-2">
        <w:tmHeader w:id="2" w:h="0" edge="70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ee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ee"/>
    <w:family w:val="swiss"/>
    <w:pitch w:val="default"/>
  </w:font>
  <w:font w:name="inherit">
    <w:panose1 w:val="02020603050405020304"/>
    <w:charset w:val="00"/>
    <w:family w:val="roman"/>
    <w:pitch w:val="default"/>
  </w:font>
  <w:font w:name="Verdana">
    <w:panose1 w:val="020B0604030504040204"/>
    <w:charset w:val="ee"/>
    <w:family w:val="swiss"/>
    <w:pitch w:val="default"/>
  </w:font>
  <w:font w:name="Calibri Light">
    <w:panose1 w:val="020F0302020204030204"/>
    <w:charset w:val="ee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3"/>
      <w:spacing/>
      <w:jc w:val="center"/>
      <w:rPr>
        <w:rFonts w:ascii="Times New Roman" w:hAnsi="Times New Roman" w:cs="Times New Roman"/>
        <w:b/>
        <w:caps/>
        <w:sz w:val="24"/>
        <w:szCs w:val="24"/>
      </w:rPr>
    </w:pPr>
    <w:r>
      <w:rPr>
        <w:rFonts w:ascii="Times New Roman" w:hAnsi="Times New Roman" w:cs="Times New Roman"/>
        <w:b/>
        <w:caps/>
        <w:sz w:val="24"/>
        <w:szCs w:val="24"/>
      </w:rPr>
      <w:t>Spojená škola INTERNÁTNA</w:t>
    </w:r>
  </w:p>
  <w:p>
    <w:pPr>
      <w:pStyle w:val="para3"/>
      <w:spacing/>
      <w:jc w:val="center"/>
      <w:pBdr>
        <w:top w:val="nil" w:sz="0" w:space="3" w:color="000000" tmln="20, 20, 20, 0, 60"/>
        <w:left w:val="nil" w:sz="0" w:space="3" w:color="000000" tmln="20, 20, 20, 0, 60"/>
        <w:bottom w:val="single" w:sz="6" w:space="7" w:color="000000" tmln="15, 20, 20, 0, 14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imes New Roman" w:hAnsi="Times New Roman" w:cs="Times New Roman"/>
        <w:b/>
        <w:caps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Breziny 256, 05562 Prakovce</w:t>
    </w:r>
    <w:r>
      <w:rPr>
        <w:rFonts w:ascii="Times New Roman" w:hAnsi="Times New Roman" w:cs="Times New Roman"/>
        <w:b/>
        <w:caps/>
        <w:sz w:val="24"/>
        <w:szCs w:val="2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"/>
      <w:lvlJc w:val="left"/>
      <w:pPr>
        <w:ind w:left="1080" w:hanging="0"/>
      </w:pPr>
      <w:rPr>
        <w:rFonts w:ascii="Symbol" w:hAnsi="Symbol"/>
        <w:sz w:val="20"/>
      </w:rPr>
    </w:lvl>
    <w:lvl w:ilvl="2">
      <w:numFmt w:val="bullet"/>
      <w:suff w:val="tab"/>
      <w:lvlText w:val=""/>
      <w:lvlJc w:val="left"/>
      <w:pPr>
        <w:ind w:left="1800" w:hanging="0"/>
      </w:pPr>
      <w:rPr>
        <w:rFonts w:ascii="Symbol" w:hAnsi="Symbol"/>
        <w:sz w:val="20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  <w:sz w:val="20"/>
      </w:rPr>
    </w:lvl>
    <w:lvl w:ilvl="4">
      <w:numFmt w:val="bullet"/>
      <w:suff w:val="tab"/>
      <w:lvlText w:val=""/>
      <w:lvlJc w:val="left"/>
      <w:pPr>
        <w:ind w:left="3240" w:hanging="0"/>
      </w:pPr>
      <w:rPr>
        <w:rFonts w:ascii="Symbol" w:hAnsi="Symbol"/>
        <w:sz w:val="20"/>
      </w:rPr>
    </w:lvl>
    <w:lvl w:ilvl="5">
      <w:numFmt w:val="bullet"/>
      <w:suff w:val="tab"/>
      <w:lvlText w:val=""/>
      <w:lvlJc w:val="left"/>
      <w:pPr>
        <w:ind w:left="3960" w:hanging="0"/>
      </w:pPr>
      <w:rPr>
        <w:rFonts w:ascii="Symbol" w:hAnsi="Symbol"/>
        <w:sz w:val="20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  <w:sz w:val="20"/>
      </w:rPr>
    </w:lvl>
    <w:lvl w:ilvl="7">
      <w:numFmt w:val="bullet"/>
      <w:suff w:val="tab"/>
      <w:lvlText w:val=""/>
      <w:lvlJc w:val="left"/>
      <w:pPr>
        <w:ind w:left="5400" w:hanging="0"/>
      </w:pPr>
      <w:rPr>
        <w:rFonts w:ascii="Symbol" w:hAnsi="Symbol"/>
        <w:sz w:val="20"/>
      </w:rPr>
    </w:lvl>
    <w:lvl w:ilvl="8">
      <w:numFmt w:val="bullet"/>
      <w:suff w:val="tab"/>
      <w:lvlText w:val=""/>
      <w:lvlJc w:val="left"/>
      <w:pPr>
        <w:ind w:left="6120" w:hanging="0"/>
      </w:pPr>
      <w:rPr>
        <w:rFonts w:ascii="Symbol" w:hAnsi="Symbol"/>
        <w:sz w:val="20"/>
      </w:rPr>
    </w:lvl>
  </w:abstractNum>
  <w:abstractNum w:abstractNumId="2">
    <w:multiLevelType w:val="hybridMultilevel"/>
    <w:name w:val="Numbered list 2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"/>
      <w:lvlJc w:val="left"/>
      <w:pPr>
        <w:ind w:left="1080" w:hanging="0"/>
      </w:pPr>
      <w:rPr>
        <w:rFonts w:ascii="Symbol" w:hAnsi="Symbol"/>
        <w:sz w:val="20"/>
      </w:rPr>
    </w:lvl>
    <w:lvl w:ilvl="2">
      <w:numFmt w:val="bullet"/>
      <w:suff w:val="tab"/>
      <w:lvlText w:val=""/>
      <w:lvlJc w:val="left"/>
      <w:pPr>
        <w:ind w:left="1800" w:hanging="0"/>
      </w:pPr>
      <w:rPr>
        <w:rFonts w:ascii="Symbol" w:hAnsi="Symbol"/>
        <w:sz w:val="20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  <w:sz w:val="20"/>
      </w:rPr>
    </w:lvl>
    <w:lvl w:ilvl="4">
      <w:numFmt w:val="bullet"/>
      <w:suff w:val="tab"/>
      <w:lvlText w:val=""/>
      <w:lvlJc w:val="left"/>
      <w:pPr>
        <w:ind w:left="3240" w:hanging="0"/>
      </w:pPr>
      <w:rPr>
        <w:rFonts w:ascii="Symbol" w:hAnsi="Symbol"/>
        <w:sz w:val="20"/>
      </w:rPr>
    </w:lvl>
    <w:lvl w:ilvl="5">
      <w:numFmt w:val="bullet"/>
      <w:suff w:val="tab"/>
      <w:lvlText w:val=""/>
      <w:lvlJc w:val="left"/>
      <w:pPr>
        <w:ind w:left="3960" w:hanging="0"/>
      </w:pPr>
      <w:rPr>
        <w:rFonts w:ascii="Symbol" w:hAnsi="Symbol"/>
        <w:sz w:val="20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  <w:sz w:val="20"/>
      </w:rPr>
    </w:lvl>
    <w:lvl w:ilvl="7">
      <w:numFmt w:val="bullet"/>
      <w:suff w:val="tab"/>
      <w:lvlText w:val=""/>
      <w:lvlJc w:val="left"/>
      <w:pPr>
        <w:ind w:left="5400" w:hanging="0"/>
      </w:pPr>
      <w:rPr>
        <w:rFonts w:ascii="Symbol" w:hAnsi="Symbol"/>
        <w:sz w:val="20"/>
      </w:rPr>
    </w:lvl>
    <w:lvl w:ilvl="8">
      <w:numFmt w:val="bullet"/>
      <w:suff w:val="tab"/>
      <w:lvlText w:val=""/>
      <w:lvlJc w:val="left"/>
      <w:pPr>
        <w:ind w:left="6120" w:hanging="0"/>
      </w:pPr>
      <w:rPr>
        <w:rFonts w:ascii="Symbol" w:hAnsi="Symbol"/>
        <w:sz w:val="20"/>
      </w:rPr>
    </w:lvl>
  </w:abstractNum>
  <w:abstractNum w:abstractNumId="3">
    <w:multiLevelType w:val="hybridMultilevel"/>
    <w:name w:val="Numbered list 3"/>
    <w:lvl w:ilvl="0">
      <w:start w:val="2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4">
    <w:multiLevelType w:val="hybridMultilevel"/>
    <w:name w:val="Numbered list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5">
    <w:multiLevelType w:val="hybridMultilevel"/>
    <w:name w:val="Numbered list 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"/>
      <w:lvlJc w:val="left"/>
      <w:pPr>
        <w:ind w:left="1080" w:hanging="0"/>
      </w:pPr>
      <w:rPr>
        <w:rFonts w:ascii="Symbol" w:hAnsi="Symbol"/>
        <w:sz w:val="20"/>
      </w:rPr>
    </w:lvl>
    <w:lvl w:ilvl="2">
      <w:numFmt w:val="bullet"/>
      <w:suff w:val="tab"/>
      <w:lvlText w:val=""/>
      <w:lvlJc w:val="left"/>
      <w:pPr>
        <w:ind w:left="1800" w:hanging="0"/>
      </w:pPr>
      <w:rPr>
        <w:rFonts w:ascii="Symbol" w:hAnsi="Symbol"/>
        <w:sz w:val="20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  <w:sz w:val="20"/>
      </w:rPr>
    </w:lvl>
    <w:lvl w:ilvl="4">
      <w:numFmt w:val="bullet"/>
      <w:suff w:val="tab"/>
      <w:lvlText w:val=""/>
      <w:lvlJc w:val="left"/>
      <w:pPr>
        <w:ind w:left="3240" w:hanging="0"/>
      </w:pPr>
      <w:rPr>
        <w:rFonts w:ascii="Symbol" w:hAnsi="Symbol"/>
        <w:sz w:val="20"/>
      </w:rPr>
    </w:lvl>
    <w:lvl w:ilvl="5">
      <w:numFmt w:val="bullet"/>
      <w:suff w:val="tab"/>
      <w:lvlText w:val=""/>
      <w:lvlJc w:val="left"/>
      <w:pPr>
        <w:ind w:left="3960" w:hanging="0"/>
      </w:pPr>
      <w:rPr>
        <w:rFonts w:ascii="Symbol" w:hAnsi="Symbol"/>
        <w:sz w:val="20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  <w:sz w:val="20"/>
      </w:rPr>
    </w:lvl>
    <w:lvl w:ilvl="7">
      <w:numFmt w:val="bullet"/>
      <w:suff w:val="tab"/>
      <w:lvlText w:val=""/>
      <w:lvlJc w:val="left"/>
      <w:pPr>
        <w:ind w:left="5400" w:hanging="0"/>
      </w:pPr>
      <w:rPr>
        <w:rFonts w:ascii="Symbol" w:hAnsi="Symbol"/>
        <w:sz w:val="20"/>
      </w:rPr>
    </w:lvl>
    <w:lvl w:ilvl="8">
      <w:numFmt w:val="bullet"/>
      <w:suff w:val="tab"/>
      <w:lvlText w:val=""/>
      <w:lvlJc w:val="left"/>
      <w:pPr>
        <w:ind w:left="6120" w:hanging="0"/>
      </w:pPr>
      <w:rPr>
        <w:rFonts w:ascii="Symbol" w:hAnsi="Symbol"/>
        <w:sz w:val="20"/>
      </w:rPr>
    </w:lvl>
  </w:abstractNum>
  <w:abstractNum w:abstractNumId="6">
    <w:multiLevelType w:val="hybridMultilevel"/>
    <w:name w:val="Numbered list 6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7">
    <w:multiLevelType w:val="hybridMultilevel"/>
    <w:name w:val="Numbered list 7"/>
    <w:lvl w:ilvl="0">
      <w:start w:val="8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8">
    <w:multiLevelType w:val="hybridMultilevel"/>
    <w:name w:val="Numbered list 8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9">
    <w:multiLevelType w:val="hybridMultilevel"/>
    <w:name w:val="Numbered list 9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10">
    <w:multiLevelType w:val="hybridMultilevel"/>
    <w:name w:val="Numbered list 10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"/>
      <w:lvlJc w:val="left"/>
      <w:pPr>
        <w:ind w:left="1080" w:hanging="0"/>
      </w:pPr>
      <w:rPr>
        <w:rFonts w:ascii="Symbol" w:hAnsi="Symbol"/>
        <w:sz w:val="20"/>
      </w:rPr>
    </w:lvl>
    <w:lvl w:ilvl="2">
      <w:numFmt w:val="bullet"/>
      <w:suff w:val="tab"/>
      <w:lvlText w:val=""/>
      <w:lvlJc w:val="left"/>
      <w:pPr>
        <w:ind w:left="1800" w:hanging="0"/>
      </w:pPr>
      <w:rPr>
        <w:rFonts w:ascii="Symbol" w:hAnsi="Symbol"/>
        <w:sz w:val="20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  <w:sz w:val="20"/>
      </w:rPr>
    </w:lvl>
    <w:lvl w:ilvl="4">
      <w:numFmt w:val="bullet"/>
      <w:suff w:val="tab"/>
      <w:lvlText w:val=""/>
      <w:lvlJc w:val="left"/>
      <w:pPr>
        <w:ind w:left="3240" w:hanging="0"/>
      </w:pPr>
      <w:rPr>
        <w:rFonts w:ascii="Symbol" w:hAnsi="Symbol"/>
        <w:sz w:val="20"/>
      </w:rPr>
    </w:lvl>
    <w:lvl w:ilvl="5">
      <w:numFmt w:val="bullet"/>
      <w:suff w:val="tab"/>
      <w:lvlText w:val=""/>
      <w:lvlJc w:val="left"/>
      <w:pPr>
        <w:ind w:left="3960" w:hanging="0"/>
      </w:pPr>
      <w:rPr>
        <w:rFonts w:ascii="Symbol" w:hAnsi="Symbol"/>
        <w:sz w:val="20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  <w:sz w:val="20"/>
      </w:rPr>
    </w:lvl>
    <w:lvl w:ilvl="7">
      <w:numFmt w:val="bullet"/>
      <w:suff w:val="tab"/>
      <w:lvlText w:val=""/>
      <w:lvlJc w:val="left"/>
      <w:pPr>
        <w:ind w:left="5400" w:hanging="0"/>
      </w:pPr>
      <w:rPr>
        <w:rFonts w:ascii="Symbol" w:hAnsi="Symbol"/>
        <w:sz w:val="20"/>
      </w:rPr>
    </w:lvl>
    <w:lvl w:ilvl="8">
      <w:numFmt w:val="bullet"/>
      <w:suff w:val="tab"/>
      <w:lvlText w:val=""/>
      <w:lvlJc w:val="left"/>
      <w:pPr>
        <w:ind w:left="6120" w:hanging="0"/>
      </w:pPr>
      <w:rPr>
        <w:rFonts w:ascii="Symbol" w:hAnsi="Symbol"/>
        <w:sz w:val="20"/>
      </w:rPr>
    </w:lvl>
  </w:abstractNum>
  <w:abstractNum w:abstractNumId="11">
    <w:multiLevelType w:val="hybridMultilevel"/>
    <w:name w:val="Numbered list 1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12">
    <w:multiLevelType w:val="hybridMultilevel"/>
    <w:name w:val="Numbered list 1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13">
    <w:multiLevelType w:val="singleLevel"/>
    <w:name w:val="Bullet 13"/>
    <w:lvl w:ilvl="0"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2049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"/>
      <w:tmLastPosIdx w:val="26"/>
    </w:tmLastPosCaret>
    <w:tmLastPosAnchor>
      <w:tmLastPosPgfIdx w:val="0"/>
      <w:tmLastPosIdx w:val="0"/>
    </w:tmLastPosAnchor>
    <w:tmLastPosTblRect w:left="0" w:top="0" w:right="0" w:bottom="0"/>
  </w:tmLastPos>
  <w:tmAppRevision w:date="1711802155" w:val="106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para2">
    <w:name w:val="List Paragraph"/>
    <w:qFormat/>
    <w:basedOn w:val="para0"/>
    <w:pPr>
      <w:ind w:left="720"/>
      <w:contextualSpacing/>
    </w:pPr>
  </w:style>
  <w:style w:type="paragraph" w:styleId="para3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4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character" w:styleId="char2" w:customStyle="1">
    <w:name w:val="Hlavička Char"/>
    <w:basedOn w:val="char0"/>
  </w:style>
  <w:style w:type="character" w:styleId="char3" w:customStyle="1">
    <w:name w:val="Päta Char"/>
    <w:basedOn w:val="char0"/>
  </w:style>
  <w:style w:type="character" w:styleId="char4">
    <w:name w:val="Hyperlink"/>
    <w:basedOn w:val="char0"/>
    <w:rPr>
      <w:color w:val="0563c1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para2">
    <w:name w:val="List Paragraph"/>
    <w:qFormat/>
    <w:basedOn w:val="para0"/>
    <w:pPr>
      <w:ind w:left="720"/>
      <w:contextualSpacing/>
    </w:pPr>
  </w:style>
  <w:style w:type="paragraph" w:styleId="para3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4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character" w:styleId="char2" w:customStyle="1">
    <w:name w:val="Hlavička Char"/>
    <w:basedOn w:val="char0"/>
  </w:style>
  <w:style w:type="character" w:styleId="char3" w:customStyle="1">
    <w:name w:val="Päta Char"/>
    <w:basedOn w:val="char0"/>
  </w:style>
  <w:style w:type="character" w:styleId="char4">
    <w:name w:val="Hyperlink"/>
    <w:basedOn w:val="char0"/>
    <w:rPr>
      <w:color w:val="0563c1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s://cloud-4.edupage.org/cloud/Cestne_vyhlasenie.pdf?z:kpyxYmgx0CZK0I0MAsQ1zlq+yVmUe5UhM3bRbQFfX2DLMI/gs2/jw+igqroQDG+2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/>
  <cp:revision>3</cp:revision>
  <dcterms:created xsi:type="dcterms:W3CDTF">2024-03-28T10:47:00Z</dcterms:created>
  <dcterms:modified xsi:type="dcterms:W3CDTF">2024-03-30T12:35:55Z</dcterms:modified>
</cp:coreProperties>
</file>